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38" w:rsidRDefault="007B7BEA">
      <w:pPr>
        <w:jc w:val="both"/>
      </w:pPr>
      <w:r>
        <w:rPr>
          <w:rFonts w:ascii="Calibri" w:hAnsi="Calibri"/>
          <w:b/>
        </w:rPr>
        <w:t>Nová Poradna pro oběti trestných činů v Jeseníku!</w:t>
      </w:r>
    </w:p>
    <w:p w:rsidR="00173A38" w:rsidRDefault="00173A38">
      <w:pPr>
        <w:jc w:val="both"/>
        <w:rPr>
          <w:b/>
        </w:rPr>
      </w:pPr>
    </w:p>
    <w:p w:rsidR="00173A38" w:rsidRDefault="007B7BEA">
      <w:pPr>
        <w:jc w:val="both"/>
        <w:rPr>
          <w:i/>
          <w:iCs/>
        </w:rPr>
      </w:pPr>
      <w:r>
        <w:rPr>
          <w:rFonts w:ascii="Calibri" w:hAnsi="Calibri"/>
          <w:i/>
          <w:iCs/>
        </w:rPr>
        <w:t xml:space="preserve">Stali jste se obětí trestného činu? Kladete si otázku, proč se to muselo stát zrovna Vám? Ovládají Vás pocity smutku, strachu, vzteku či nespravedlnosti? Nevíte, kam přesně se s Vaší tíživou situací obrátit o radu anebo o pomoc? Nejste v tomto sami! </w:t>
      </w:r>
    </w:p>
    <w:p w:rsidR="00173A38" w:rsidRDefault="007B7BEA">
      <w:pPr>
        <w:jc w:val="both"/>
      </w:pPr>
      <w:r>
        <w:rPr>
          <w:rFonts w:ascii="Calibri" w:hAnsi="Calibri" w:cs="Arial"/>
        </w:rPr>
        <w:t>Právě</w:t>
      </w:r>
      <w:r>
        <w:rPr>
          <w:rFonts w:ascii="Calibri" w:hAnsi="Calibri" w:cs="Arial"/>
        </w:rPr>
        <w:t xml:space="preserve"> pro Vás je tu poradna pro oběti Probační a mediační služby v rámci projektu „Proč zrovna já? II“, který po celé ČR pomáhá obětem trestné činnosti. Poradny, které nabízí pomoc v 55 městech po celé ČR, jsou financovány Evropským sociálním fondem a státním r</w:t>
      </w:r>
      <w:r>
        <w:rPr>
          <w:rFonts w:ascii="Calibri" w:hAnsi="Calibri" w:cs="Arial"/>
        </w:rPr>
        <w:t>ozpočtem. Poradenství poskytují zkušení, empatičtí a vzdělaní poradci, kteří se snaží o maximálně citlivý, diskrétní a profesionální přístup. Můžete očekávat široké možnosti pomoci, jako například poskytnutí právních informací a psychosociální podpory ve V</w:t>
      </w:r>
      <w:r>
        <w:rPr>
          <w:rFonts w:ascii="Calibri" w:hAnsi="Calibri" w:cs="Arial"/>
        </w:rPr>
        <w:t>aši svízelné situaci. Veškeré služby jsou poskytovány naprosto bezplatně, nebojte se tak v případě potřeby na poradnu obrátit, dveře jsou otevřeny všem, kdo se obětí trestné činnosti byť i cítí.</w:t>
      </w:r>
    </w:p>
    <w:p w:rsidR="00173A38" w:rsidRDefault="00173A38">
      <w:pPr>
        <w:jc w:val="both"/>
      </w:pPr>
    </w:p>
    <w:p w:rsidR="00173A38" w:rsidRDefault="007B7BEA">
      <w:pPr>
        <w:jc w:val="both"/>
      </w:pPr>
      <w:r>
        <w:rPr>
          <w:b/>
          <w:bCs/>
        </w:rPr>
        <w:t xml:space="preserve">V Jeseníku působí Poradna pro oběti od </w:t>
      </w:r>
      <w:proofErr w:type="gramStart"/>
      <w:r>
        <w:rPr>
          <w:b/>
          <w:bCs/>
        </w:rPr>
        <w:t>2.1.2017</w:t>
      </w:r>
      <w:proofErr w:type="gramEnd"/>
      <w:r>
        <w:rPr>
          <w:b/>
          <w:bCs/>
        </w:rPr>
        <w:t xml:space="preserve"> na adrese Sa</w:t>
      </w:r>
      <w:r>
        <w:rPr>
          <w:b/>
          <w:bCs/>
        </w:rPr>
        <w:t>dová 881/4 v Jeseníku</w:t>
      </w:r>
      <w:r>
        <w:t xml:space="preserve"> (v 1. patře). Poradnu lze kontaktovat telefonicky </w:t>
      </w:r>
      <w:r>
        <w:t>+420 727 940 166,</w:t>
      </w:r>
      <w:r>
        <w:t xml:space="preserve"> elektronicky </w:t>
      </w:r>
      <w:hyperlink r:id="rId4">
        <w:r>
          <w:rPr>
            <w:rStyle w:val="Internetovodkaz"/>
          </w:rPr>
          <w:t>kotkova.pms@gmail.com</w:t>
        </w:r>
      </w:hyperlink>
      <w:r>
        <w:t xml:space="preserve"> nebo i osobně bez objednání v rámci poradenských hodin a to v úterý od 15 do 18 hodin</w:t>
      </w:r>
      <w:r>
        <w:t xml:space="preserve"> a v pátek od 15 do 18 hodin. </w:t>
      </w:r>
    </w:p>
    <w:p w:rsidR="00173A38" w:rsidRDefault="00173A38">
      <w:pPr>
        <w:jc w:val="both"/>
      </w:pPr>
    </w:p>
    <w:p w:rsidR="00173A38" w:rsidRDefault="007B7BEA">
      <w:pPr>
        <w:jc w:val="both"/>
      </w:pPr>
      <w:r>
        <w:t xml:space="preserve">Pro více informací: </w:t>
      </w:r>
      <w:hyperlink r:id="rId5">
        <w:r>
          <w:rPr>
            <w:rStyle w:val="Internetovodkaz"/>
          </w:rPr>
          <w:t>https://www.pmscr.cz/proc-zrovna-ja-ii/</w:t>
        </w:r>
      </w:hyperlink>
    </w:p>
    <w:p w:rsidR="00173A38" w:rsidRDefault="00173A38">
      <w:pPr>
        <w:jc w:val="both"/>
      </w:pPr>
    </w:p>
    <w:p w:rsidR="00173A38" w:rsidRDefault="007B7BEA">
      <w:pPr>
        <w:jc w:val="both"/>
      </w:pPr>
      <w:r>
        <w:t>V České republice se mohou poškození a oběti trestných činů obrátit o pomoc i na Probační a mediační služb</w:t>
      </w:r>
      <w:r>
        <w:t>u (dále jen PMS), státní organizaci spadající pod Ministerstvo spravedlnosti, která v ČR působí již 15 let a která bezplatně a anonymně pomáhá po celé ČR všem, kteří se stali obětí.</w:t>
      </w:r>
    </w:p>
    <w:p w:rsidR="00173A38" w:rsidRDefault="00173A38">
      <w:pPr>
        <w:jc w:val="both"/>
        <w:rPr>
          <w:rFonts w:ascii="Calibri" w:hAnsi="Calibri"/>
        </w:rPr>
      </w:pPr>
    </w:p>
    <w:p w:rsidR="00173A38" w:rsidRDefault="007B7BEA">
      <w:pPr>
        <w:jc w:val="both"/>
      </w:pPr>
      <w:r>
        <w:rPr>
          <w:b/>
          <w:bCs/>
        </w:rPr>
        <w:t>Při příležitosti otevření poradny chceme také připomenout na Evropský den</w:t>
      </w:r>
      <w:r>
        <w:rPr>
          <w:b/>
          <w:bCs/>
        </w:rPr>
        <w:t xml:space="preserve"> obětí dne </w:t>
      </w:r>
      <w:proofErr w:type="gramStart"/>
      <w:r>
        <w:rPr>
          <w:b/>
          <w:bCs/>
        </w:rPr>
        <w:t>22.2.2017</w:t>
      </w:r>
      <w:proofErr w:type="gramEnd"/>
      <w:r>
        <w:rPr>
          <w:b/>
          <w:bCs/>
        </w:rPr>
        <w:t xml:space="preserve">. </w:t>
      </w:r>
    </w:p>
    <w:p w:rsidR="00173A38" w:rsidRDefault="007B7BEA">
      <w:pPr>
        <w:jc w:val="both"/>
      </w:pPr>
      <w:r>
        <w:t>V rámci Evropského tohoto dne si připomínáme všechny, kteří se stali obětí trestného činu. Za vyhlášením tohoto mezinárodního dne stojí podpis Charty práv obětí z Velké Británie ze dne 22. února 1990. O rok později vznikl mezinárodní</w:t>
      </w:r>
      <w:r>
        <w:t xml:space="preserve"> Evropský den obětí, který má pomoci zvýšit povědomí o možné pomoci a podpoře obětí i jejich blízkým.</w:t>
      </w:r>
    </w:p>
    <w:p w:rsidR="00173A38" w:rsidRDefault="00173A38">
      <w:pPr>
        <w:jc w:val="both"/>
        <w:rPr>
          <w:rFonts w:ascii="Calibri" w:hAnsi="Calibri"/>
        </w:rPr>
      </w:pPr>
    </w:p>
    <w:p w:rsidR="00173A38" w:rsidRDefault="00173A38">
      <w:pPr>
        <w:tabs>
          <w:tab w:val="left" w:pos="540"/>
        </w:tabs>
        <w:rPr>
          <w:rFonts w:ascii="Calibri" w:eastAsia="Calibri" w:hAnsi="Calibri" w:cs="Arial"/>
          <w:color w:val="000000"/>
          <w:shd w:val="clear" w:color="auto" w:fill="FFFFFF"/>
        </w:rPr>
      </w:pPr>
    </w:p>
    <w:p w:rsidR="00173A38" w:rsidRDefault="007B7BEA">
      <w:pPr>
        <w:tabs>
          <w:tab w:val="left" w:pos="540"/>
        </w:tabs>
        <w:rPr>
          <w:rFonts w:ascii="Calibri" w:hAnsi="Calibri" w:cs="Arial"/>
          <w:shd w:val="clear" w:color="auto" w:fill="FFFFFF"/>
        </w:rPr>
      </w:pPr>
      <w:r>
        <w:rPr>
          <w:rFonts w:cs="Arial"/>
          <w:shd w:val="clear" w:color="auto" w:fill="FFFFFF"/>
        </w:rPr>
        <w:t>Mgr. Jana Kotková</w:t>
      </w:r>
    </w:p>
    <w:p w:rsidR="00173A38" w:rsidRDefault="007B7BEA">
      <w:pPr>
        <w:tabs>
          <w:tab w:val="left" w:pos="540"/>
        </w:tabs>
      </w:pPr>
      <w:r>
        <w:rPr>
          <w:rFonts w:cs="Arial"/>
          <w:color w:val="000000"/>
          <w:shd w:val="clear" w:color="auto" w:fill="FFFFFF"/>
        </w:rPr>
        <w:t>Poradce pro oběti – lokalita Jeseník</w:t>
      </w:r>
    </w:p>
    <w:p w:rsidR="00173A38" w:rsidRDefault="007B7BEA">
      <w:pPr>
        <w:tabs>
          <w:tab w:val="left" w:pos="540"/>
        </w:tabs>
      </w:pPr>
      <w:r>
        <w:rPr>
          <w:rFonts w:cs="Arial"/>
          <w:shd w:val="clear" w:color="auto" w:fill="FFFFFF"/>
        </w:rPr>
        <w:t>+420 727 940 166, kotkova.pms@gmail.com</w:t>
      </w:r>
    </w:p>
    <w:p w:rsidR="00173A38" w:rsidRDefault="007B7BEA">
      <w:pPr>
        <w:tabs>
          <w:tab w:val="left" w:pos="540"/>
        </w:tabs>
        <w:rPr>
          <w:rFonts w:ascii="Calibri" w:hAnsi="Calibri"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Sadová 881/4, Jeseník</w:t>
      </w:r>
    </w:p>
    <w:p w:rsidR="00173A38" w:rsidRDefault="00173A38">
      <w:pPr>
        <w:tabs>
          <w:tab w:val="left" w:pos="540"/>
        </w:tabs>
        <w:rPr>
          <w:rFonts w:ascii="Calibri" w:eastAsia="Calibri" w:hAnsi="Calibri" w:cs="Arial"/>
          <w:color w:val="000000"/>
          <w:shd w:val="clear" w:color="auto" w:fill="FFFFFF"/>
        </w:rPr>
      </w:pPr>
    </w:p>
    <w:p w:rsidR="00173A38" w:rsidRDefault="007B7BEA">
      <w:pPr>
        <w:tabs>
          <w:tab w:val="left" w:pos="540"/>
        </w:tabs>
      </w:pPr>
      <w:r>
        <w:rPr>
          <w:rFonts w:cs="Arial"/>
          <w:color w:val="000000"/>
          <w:shd w:val="clear" w:color="auto" w:fill="FFFFFF"/>
        </w:rPr>
        <w:t xml:space="preserve">Regionální konzultant </w:t>
      </w:r>
    </w:p>
    <w:p w:rsidR="00173A38" w:rsidRDefault="007B7BEA">
      <w:pPr>
        <w:tabs>
          <w:tab w:val="left" w:pos="540"/>
        </w:tabs>
        <w:rPr>
          <w:rFonts w:ascii="Calibri" w:hAnsi="Calibri"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Mgr. Petr </w:t>
      </w:r>
      <w:r>
        <w:rPr>
          <w:rFonts w:cs="Arial"/>
          <w:color w:val="000000"/>
          <w:shd w:val="clear" w:color="auto" w:fill="FFFFFF"/>
        </w:rPr>
        <w:t>Hýl</w:t>
      </w:r>
    </w:p>
    <w:p w:rsidR="00173A38" w:rsidRDefault="007B7BEA">
      <w:pPr>
        <w:tabs>
          <w:tab w:val="left" w:pos="540"/>
        </w:tabs>
        <w:jc w:val="both"/>
      </w:pPr>
      <w:r>
        <w:rPr>
          <w:rFonts w:cs="Arial"/>
          <w:shd w:val="clear" w:color="auto" w:fill="FFFFFF"/>
        </w:rPr>
        <w:t>+420 773 783 754, phyl.pms@gmail.com</w:t>
      </w:r>
    </w:p>
    <w:p w:rsidR="00173A38" w:rsidRDefault="00173A38">
      <w:pPr>
        <w:jc w:val="both"/>
      </w:pPr>
    </w:p>
    <w:p w:rsidR="00173A38" w:rsidRDefault="00173A38"/>
    <w:sectPr w:rsidR="00173A38" w:rsidSect="00173A3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A38"/>
    <w:rsid w:val="00173A38"/>
    <w:rsid w:val="007B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C68"/>
    <w:pPr>
      <w:suppressAutoHyphens/>
      <w:spacing w:line="240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73A38"/>
    <w:rPr>
      <w:color w:val="000080"/>
      <w:u w:val="single"/>
    </w:rPr>
  </w:style>
  <w:style w:type="paragraph" w:customStyle="1" w:styleId="Nadpis">
    <w:name w:val="Nadpis"/>
    <w:basedOn w:val="Normln"/>
    <w:next w:val="Tlotextu"/>
    <w:rsid w:val="00173A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173A38"/>
    <w:pPr>
      <w:spacing w:after="140" w:line="288" w:lineRule="auto"/>
    </w:pPr>
  </w:style>
  <w:style w:type="paragraph" w:styleId="Seznam">
    <w:name w:val="List"/>
    <w:basedOn w:val="Tlotextu"/>
    <w:rsid w:val="00173A38"/>
    <w:rPr>
      <w:rFonts w:cs="Mangal"/>
    </w:rPr>
  </w:style>
  <w:style w:type="paragraph" w:customStyle="1" w:styleId="Popisek">
    <w:name w:val="Popisek"/>
    <w:basedOn w:val="Normln"/>
    <w:rsid w:val="00173A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3A3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mscr.cz/proc-zrovna-ja-ii/" TargetMode="External"/><Relationship Id="rId4" Type="http://schemas.openxmlformats.org/officeDocument/2006/relationships/hyperlink" Target="mailto:kotkova.pms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</dc:creator>
  <cp:lastModifiedBy>INFOCENTRUM</cp:lastModifiedBy>
  <cp:revision>2</cp:revision>
  <cp:lastPrinted>2017-01-16T09:41:00Z</cp:lastPrinted>
  <dcterms:created xsi:type="dcterms:W3CDTF">2017-01-16T09:43:00Z</dcterms:created>
  <dcterms:modified xsi:type="dcterms:W3CDTF">2017-01-16T09:43:00Z</dcterms:modified>
  <dc:language>cs-CZ</dc:language>
</cp:coreProperties>
</file>